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2" w:rsidRDefault="00564192" w:rsidP="00564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ПРОЕКТ</w:t>
      </w: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АВТОНОМНЫЙ ОКРУГ – ЮГРА</w:t>
      </w: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ТЮМЕНСКАЯ ОБЛАСТЬ</w:t>
      </w: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ХАНТЫ-МАНСИЙСКИЙ РАЙОН</w:t>
      </w:r>
    </w:p>
    <w:p w:rsidR="00564192" w:rsidRDefault="00564192" w:rsidP="005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КРАСНОЛЕНИНСКИЙ</w:t>
      </w:r>
    </w:p>
    <w:p w:rsidR="00564192" w:rsidRDefault="00564192" w:rsidP="005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92" w:rsidRDefault="00564192" w:rsidP="005641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4192" w:rsidRDefault="00564192" w:rsidP="00564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РЕШЕНИЕ</w:t>
      </w:r>
    </w:p>
    <w:p w:rsidR="00564192" w:rsidRDefault="00564192" w:rsidP="005641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564192" w:rsidRDefault="00564192" w:rsidP="005641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00.12.2022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№ 00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одобрении соглашения 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о передаче администрацией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Красноленинский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осуществления части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 xml:space="preserve">своих полномочий 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по решению вопросов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местного значения администрации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192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на 2023 год</w:t>
      </w:r>
    </w:p>
    <w:p w:rsidR="00564192" w:rsidRDefault="00564192" w:rsidP="00564192">
      <w:pPr>
        <w:widowControl w:val="0"/>
        <w:autoSpaceDE w:val="0"/>
        <w:autoSpaceDN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bCs/>
          <w:kern w:val="28"/>
          <w:sz w:val="20"/>
          <w:szCs w:val="20"/>
        </w:rPr>
      </w:pPr>
    </w:p>
    <w:p w:rsidR="00564192" w:rsidRDefault="00564192" w:rsidP="005641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Совет депутатов сельского поселения Красноленинский</w:t>
      </w:r>
    </w:p>
    <w:p w:rsidR="00564192" w:rsidRDefault="00564192" w:rsidP="005641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564192" w:rsidRDefault="00564192" w:rsidP="005641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РЕШИЛ:</w:t>
      </w:r>
    </w:p>
    <w:p w:rsidR="00564192" w:rsidRDefault="00564192" w:rsidP="0056419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64192" w:rsidRDefault="00564192" w:rsidP="00564192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  <w:t xml:space="preserve">1. Одобрить соглашение </w:t>
      </w:r>
      <w:r>
        <w:rPr>
          <w:rFonts w:cs="Times New Roman"/>
          <w:szCs w:val="28"/>
        </w:rPr>
        <w:t xml:space="preserve">о передаче администрацией сельского поселения Красноленинский осуществления части полномочий по решению вопросов местного значения администрации Ханты-Мансийского района на 2023-2025 годы </w:t>
      </w:r>
      <w:r>
        <w:rPr>
          <w:rFonts w:cs="Times New Roman"/>
          <w:bCs/>
          <w:kern w:val="28"/>
          <w:szCs w:val="28"/>
        </w:rPr>
        <w:t xml:space="preserve">согласно </w:t>
      </w:r>
      <w:hyperlink r:id="rId9" w:anchor="P28" w:history="1">
        <w:r>
          <w:rPr>
            <w:rStyle w:val="af0"/>
            <w:bCs/>
            <w:kern w:val="28"/>
            <w:szCs w:val="28"/>
          </w:rPr>
          <w:t>приложению</w:t>
        </w:r>
      </w:hyperlink>
      <w:r>
        <w:t xml:space="preserve"> </w:t>
      </w:r>
      <w:r>
        <w:rPr>
          <w:rFonts w:cs="Times New Roman"/>
          <w:bCs/>
          <w:kern w:val="28"/>
          <w:szCs w:val="28"/>
        </w:rPr>
        <w:t>к настоящему решению.</w:t>
      </w:r>
    </w:p>
    <w:p w:rsidR="00564192" w:rsidRDefault="00564192" w:rsidP="00564192">
      <w:pPr>
        <w:pStyle w:val="ConsPlusNormal"/>
        <w:widowControl/>
        <w:spacing w:line="276" w:lineRule="auto"/>
        <w:ind w:left="-284" w:firstLine="0"/>
        <w:rPr>
          <w:rFonts w:cs="Times New Roman"/>
          <w:bCs/>
          <w:kern w:val="28"/>
          <w:szCs w:val="28"/>
        </w:rPr>
      </w:pPr>
      <w:r>
        <w:rPr>
          <w:rFonts w:cs="Times New Roman"/>
          <w:bCs/>
          <w:kern w:val="28"/>
          <w:szCs w:val="28"/>
        </w:rPr>
        <w:tab/>
        <w:t>2. Настоящее решение направить главе сельского поселения Красноленинский для официального опубликования (обнародования) в установленном порядке.</w:t>
      </w:r>
    </w:p>
    <w:p w:rsidR="00564192" w:rsidRDefault="00564192" w:rsidP="0056419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</w:rPr>
      </w:pPr>
    </w:p>
    <w:p w:rsidR="00564192" w:rsidRDefault="00564192" w:rsidP="0056419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highlight w:val="yellow"/>
        </w:rPr>
      </w:pPr>
    </w:p>
    <w:p w:rsidR="00564192" w:rsidRDefault="00564192" w:rsidP="005641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993"/>
        <w:gridCol w:w="3934"/>
      </w:tblGrid>
      <w:tr w:rsidR="00564192" w:rsidTr="00564192">
        <w:tc>
          <w:tcPr>
            <w:tcW w:w="4644" w:type="dxa"/>
            <w:hideMark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Председатель Совета депутатов                                 сельского поселения Красноленинский</w:t>
            </w:r>
          </w:p>
        </w:tc>
        <w:tc>
          <w:tcPr>
            <w:tcW w:w="993" w:type="dxa"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Глава </w:t>
            </w:r>
          </w:p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сельского поселения Красноленинский</w:t>
            </w:r>
          </w:p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564192" w:rsidTr="00564192">
        <w:tc>
          <w:tcPr>
            <w:tcW w:w="4644" w:type="dxa"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________________ О.Б.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993" w:type="dxa"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564192" w:rsidRDefault="00564192">
            <w:pPr>
              <w:jc w:val="both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 xml:space="preserve">_____________О.Б.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Шаманова</w:t>
            </w:r>
            <w:proofErr w:type="spellEnd"/>
          </w:p>
        </w:tc>
      </w:tr>
    </w:tbl>
    <w:p w:rsidR="00564192" w:rsidRDefault="00564192" w:rsidP="00564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2" w:rsidRDefault="00564192" w:rsidP="005641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4192" w:rsidRPr="00564192" w:rsidRDefault="00564192" w:rsidP="005641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4192"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  <w:r w:rsidR="005B6633">
        <w:rPr>
          <w:rFonts w:ascii="Times New Roman" w:eastAsia="Times New Roman" w:hAnsi="Times New Roman" w:cs="Times New Roman"/>
          <w:sz w:val="28"/>
        </w:rPr>
        <w:t xml:space="preserve"> к проекту</w:t>
      </w:r>
    </w:p>
    <w:p w:rsidR="00564192" w:rsidRDefault="00564192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СОГЛАШЕНИЕ </w:t>
      </w:r>
      <w:r w:rsidRPr="006F073C">
        <w:rPr>
          <w:rFonts w:ascii="Times New Roman" w:eastAsia="Segoe UI Symbol" w:hAnsi="Times New Roman" w:cs="Times New Roman"/>
          <w:b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b/>
          <w:sz w:val="28"/>
        </w:rPr>
        <w:t> </w:t>
      </w:r>
      <w:r w:rsidRPr="006F073C">
        <w:rPr>
          <w:rFonts w:ascii="Times New Roman" w:eastAsia="Times New Roman" w:hAnsi="Times New Roman" w:cs="Times New Roman"/>
          <w:b/>
          <w:sz w:val="28"/>
        </w:rPr>
        <w:t>1</w:t>
      </w:r>
    </w:p>
    <w:p w:rsidR="000069B4" w:rsidRPr="006F073C" w:rsidRDefault="00764D47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о передаче администрацией сельского поселения </w:t>
      </w:r>
      <w:r w:rsidR="008A5CAD">
        <w:rPr>
          <w:rFonts w:ascii="Times New Roman" w:eastAsia="Times New Roman" w:hAnsi="Times New Roman" w:cs="Times New Roman"/>
          <w:b/>
          <w:sz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</w:t>
      </w:r>
      <w:r w:rsidR="00FB56DD">
        <w:rPr>
          <w:rFonts w:ascii="Times New Roman" w:eastAsia="Times New Roman" w:hAnsi="Times New Roman" w:cs="Times New Roman"/>
          <w:b/>
          <w:sz w:val="28"/>
        </w:rPr>
        <w:t>3</w:t>
      </w:r>
      <w:r w:rsidRPr="006F073C"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0069B4" w:rsidRPr="006F073C" w:rsidRDefault="000069B4" w:rsidP="00A755E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755E8" w:rsidRPr="006F073C" w:rsidRDefault="00BE653B" w:rsidP="00A755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Ханты-Мансийск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1947">
        <w:rPr>
          <w:rFonts w:ascii="Times New Roman" w:hAnsi="Times New Roman" w:cs="Times New Roman"/>
          <w:sz w:val="28"/>
          <w:szCs w:val="28"/>
        </w:rPr>
        <w:tab/>
      </w:r>
      <w:r w:rsidR="00FB56D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6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55E8" w:rsidRPr="006F073C">
        <w:rPr>
          <w:rFonts w:ascii="Times New Roman" w:hAnsi="Times New Roman" w:cs="Times New Roman"/>
          <w:sz w:val="28"/>
          <w:szCs w:val="28"/>
        </w:rPr>
        <w:t>202</w:t>
      </w:r>
      <w:r w:rsidR="00FB56DD">
        <w:rPr>
          <w:rFonts w:ascii="Times New Roman" w:hAnsi="Times New Roman" w:cs="Times New Roman"/>
          <w:sz w:val="28"/>
          <w:szCs w:val="28"/>
        </w:rPr>
        <w:t>2</w:t>
      </w:r>
    </w:p>
    <w:p w:rsidR="000069B4" w:rsidRPr="006F073C" w:rsidRDefault="000069B4" w:rsidP="00A75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</w:rPr>
        <w:t xml:space="preserve">Администрация сельского поселения </w:t>
      </w:r>
      <w:r w:rsidR="008A5CAD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</w:rPr>
        <w:t xml:space="preserve">, именуемая далее «Администрация поселения», 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 xml:space="preserve">в лице главы </w:t>
      </w:r>
      <w:r w:rsidR="00013A20" w:rsidRPr="006F07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A5CAD">
        <w:rPr>
          <w:rFonts w:ascii="Times New Roman" w:hAnsi="Times New Roman" w:cs="Times New Roman"/>
          <w:sz w:val="28"/>
          <w:szCs w:val="28"/>
        </w:rPr>
        <w:t>Шамановой</w:t>
      </w:r>
      <w:proofErr w:type="spellEnd"/>
      <w:r w:rsidR="008A5CAD">
        <w:rPr>
          <w:rFonts w:ascii="Times New Roman" w:hAnsi="Times New Roman" w:cs="Times New Roman"/>
          <w:sz w:val="28"/>
          <w:szCs w:val="28"/>
        </w:rPr>
        <w:t xml:space="preserve"> Оксаны Борисовны</w:t>
      </w:r>
      <w:r w:rsidR="00A755E8" w:rsidRPr="006F073C">
        <w:rPr>
          <w:rFonts w:ascii="Times New Roman" w:hAnsi="Times New Roman" w:cs="Times New Roman"/>
          <w:sz w:val="28"/>
          <w:szCs w:val="28"/>
        </w:rPr>
        <w:t xml:space="preserve">, </w:t>
      </w:r>
      <w:r w:rsidR="00105F76" w:rsidRPr="006F073C">
        <w:rPr>
          <w:rFonts w:ascii="Times New Roman" w:hAnsi="Times New Roman" w:cs="Times New Roman"/>
          <w:sz w:val="28"/>
          <w:szCs w:val="28"/>
        </w:rPr>
        <w:t>действующе</w:t>
      </w:r>
      <w:r w:rsidR="008A5CAD">
        <w:rPr>
          <w:rFonts w:ascii="Times New Roman" w:hAnsi="Times New Roman" w:cs="Times New Roman"/>
          <w:sz w:val="28"/>
          <w:szCs w:val="28"/>
        </w:rPr>
        <w:t>й</w:t>
      </w:r>
      <w:r w:rsidR="00105F76" w:rsidRPr="006F073C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</w:t>
      </w:r>
      <w:r w:rsidR="008A5CAD">
        <w:rPr>
          <w:rFonts w:ascii="Times New Roman" w:hAnsi="Times New Roman" w:cs="Times New Roman"/>
          <w:sz w:val="28"/>
          <w:szCs w:val="28"/>
        </w:rPr>
        <w:t>Красноленинский</w:t>
      </w:r>
      <w:r w:rsidR="00105F76" w:rsidRPr="006F073C">
        <w:rPr>
          <w:rFonts w:ascii="Times New Roman" w:hAnsi="Times New Roman" w:cs="Times New Roman"/>
          <w:sz w:val="28"/>
          <w:szCs w:val="28"/>
        </w:rPr>
        <w:t>,</w:t>
      </w:r>
      <w:r w:rsidR="00105F76" w:rsidRPr="006F073C">
        <w:rPr>
          <w:rFonts w:ascii="Times New Roman" w:eastAsia="Times New Roman" w:hAnsi="Times New Roman" w:cs="Times New Roman"/>
          <w:sz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</w:rPr>
        <w:t>с одной стороны</w:t>
      </w:r>
      <w:r w:rsidR="00105F76" w:rsidRPr="006F073C">
        <w:rPr>
          <w:rFonts w:ascii="Times New Roman" w:eastAsia="Times New Roman" w:hAnsi="Times New Roman" w:cs="Times New Roman"/>
          <w:sz w:val="28"/>
        </w:rPr>
        <w:t>,</w:t>
      </w:r>
      <w:r w:rsidRPr="006F073C">
        <w:rPr>
          <w:rFonts w:ascii="Times New Roman" w:eastAsia="Times New Roman" w:hAnsi="Times New Roman" w:cs="Times New Roman"/>
          <w:sz w:val="28"/>
        </w:rPr>
        <w:t xml:space="preserve"> и администрация Ханты-Мансийского района, именуемая далее «Администрация района», в лице главы Ханты-Мансийского района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Минулина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 xml:space="preserve"> Кирилла </w:t>
      </w:r>
      <w:proofErr w:type="spellStart"/>
      <w:r w:rsidRPr="006F073C">
        <w:rPr>
          <w:rFonts w:ascii="Times New Roman" w:eastAsia="Times New Roman" w:hAnsi="Times New Roman" w:cs="Times New Roman"/>
          <w:sz w:val="28"/>
        </w:rPr>
        <w:t>Равильевича</w:t>
      </w:r>
      <w:proofErr w:type="spellEnd"/>
      <w:r w:rsidRPr="006F073C">
        <w:rPr>
          <w:rFonts w:ascii="Times New Roman" w:eastAsia="Times New Roman" w:hAnsi="Times New Roman" w:cs="Times New Roman"/>
          <w:sz w:val="28"/>
        </w:rPr>
        <w:t>, действующего на основании Устава Ханты-Мансийского района, с другой стороны, сов</w:t>
      </w:r>
      <w:r w:rsidR="0071074D" w:rsidRPr="006F073C">
        <w:rPr>
          <w:rFonts w:ascii="Times New Roman" w:eastAsia="Times New Roman" w:hAnsi="Times New Roman" w:cs="Times New Roman"/>
          <w:sz w:val="28"/>
        </w:rPr>
        <w:t>м</w:t>
      </w:r>
      <w:r w:rsidRPr="006F073C">
        <w:rPr>
          <w:rFonts w:ascii="Times New Roman" w:eastAsia="Times New Roman" w:hAnsi="Times New Roman" w:cs="Times New Roman"/>
          <w:sz w:val="28"/>
        </w:rPr>
        <w:t>естно именуемые «Стороны», заключили насто</w:t>
      </w:r>
      <w:r w:rsidR="001B06F3" w:rsidRPr="006F073C">
        <w:rPr>
          <w:rFonts w:ascii="Times New Roman" w:eastAsia="Times New Roman" w:hAnsi="Times New Roman" w:cs="Times New Roman"/>
          <w:sz w:val="28"/>
        </w:rPr>
        <w:t>ящее Соглашение о нижеследующем.</w:t>
      </w:r>
      <w:proofErr w:type="gramEnd"/>
    </w:p>
    <w:p w:rsidR="00134978" w:rsidRPr="006F073C" w:rsidRDefault="00134978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00FFFF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Статья 1. Предмет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A755E8"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hd w:val="clear" w:color="auto" w:fill="FFFFFF"/>
        </w:rPr>
        <w:t>Стороны признают, что в целях обеспечения более эффективного решения вопросов местного значения, социально-экономического развития района и поселения, необходима передача части полномочий по решению вопросов местного значения, указанных в статье 3 настоящего Соглашения, от Администрации поселения Администрации района.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2. Передача полномочий по решению вопросов местного значения осуществляется за счет межбюджетных трансфертов, предоставляемых из бюджета сельского поселения </w:t>
      </w:r>
      <w:r w:rsidR="008A5CAD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</w:rPr>
        <w:t xml:space="preserve"> бюджету Ханты-Мансийского района на осуществление части полномочий, переданных на основании настоящего Соглашения.</w:t>
      </w:r>
    </w:p>
    <w:p w:rsidR="000069B4" w:rsidRPr="006F073C" w:rsidRDefault="000069B4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Статья 2. Правов</w:t>
      </w:r>
      <w:r w:rsidR="001B06F3" w:rsidRPr="006F073C">
        <w:rPr>
          <w:rFonts w:ascii="Times New Roman" w:eastAsia="Times New Roman" w:hAnsi="Times New Roman" w:cs="Times New Roman"/>
          <w:b/>
          <w:sz w:val="28"/>
        </w:rPr>
        <w:t>ая основа настоящего Соглашения</w:t>
      </w:r>
    </w:p>
    <w:p w:rsidR="001B06F3" w:rsidRPr="006F073C" w:rsidRDefault="001B06F3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0A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</w:rPr>
        <w:t xml:space="preserve">Настоящее Соглашение заключено в соответствии </w:t>
      </w:r>
      <w:r w:rsidR="00A755E8" w:rsidRPr="006F073C">
        <w:rPr>
          <w:rFonts w:ascii="Times New Roman" w:eastAsia="Times New Roman" w:hAnsi="Times New Roman" w:cs="Times New Roman"/>
          <w:sz w:val="28"/>
        </w:rPr>
        <w:t>с</w:t>
      </w:r>
      <w:r w:rsidRPr="006F073C">
        <w:rPr>
          <w:rFonts w:ascii="Times New Roman" w:eastAsia="Times New Roman" w:hAnsi="Times New Roman" w:cs="Times New Roman"/>
          <w:sz w:val="28"/>
        </w:rPr>
        <w:t xml:space="preserve"> Бюджетн</w:t>
      </w:r>
      <w:r w:rsidR="00A755E8" w:rsidRPr="006F073C">
        <w:rPr>
          <w:rFonts w:ascii="Times New Roman" w:eastAsia="Times New Roman" w:hAnsi="Times New Roman" w:cs="Times New Roman"/>
          <w:sz w:val="28"/>
        </w:rPr>
        <w:t>ым кодексом</w:t>
      </w:r>
      <w:r w:rsidRPr="006F073C">
        <w:rPr>
          <w:rFonts w:ascii="Times New Roman" w:eastAsia="Times New Roman" w:hAnsi="Times New Roman" w:cs="Times New Roman"/>
          <w:sz w:val="28"/>
        </w:rPr>
        <w:t xml:space="preserve"> Российской Федерации, Градостроительным кодексом Российской Федерации, Федеральным законом от 29.12.1994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A755E8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78-ФЗ «О библиотечном деле», Федеральным законом от 06.10.2003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Федеральным законом от 27.07.2010 </w:t>
      </w:r>
      <w:r w:rsidR="00814647" w:rsidRPr="006F073C">
        <w:rPr>
          <w:rFonts w:ascii="Times New Roman" w:eastAsia="Segoe UI Symbol" w:hAnsi="Times New Roman" w:cs="Times New Roman"/>
          <w:sz w:val="28"/>
        </w:rPr>
        <w:t>№</w:t>
      </w:r>
      <w:r w:rsidR="00A755E8" w:rsidRPr="006F073C">
        <w:rPr>
          <w:rFonts w:ascii="Times New Roman" w:eastAsia="Times New Roman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190-ФЗ «О теплоснабжении», </w:t>
      </w:r>
      <w:r w:rsidR="000A2044" w:rsidRPr="006F073C">
        <w:rPr>
          <w:rFonts w:ascii="Times New Roman" w:eastAsia="Times New Roman" w:hAnsi="Times New Roman" w:cs="Times New Roman"/>
          <w:sz w:val="28"/>
        </w:rPr>
        <w:t>Федеральным законом от 07.12.2011 № 416-ФЗ «О водоснабжении и водоотведении»</w:t>
      </w:r>
      <w:r w:rsidR="00C06A06" w:rsidRPr="006F073C">
        <w:rPr>
          <w:rFonts w:ascii="Times New Roman" w:eastAsia="Times New Roman" w:hAnsi="Times New Roman" w:cs="Times New Roman"/>
          <w:sz w:val="28"/>
        </w:rPr>
        <w:t xml:space="preserve"> 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(далее – Закон о водоснабжении и водоотведении)</w:t>
      </w:r>
      <w:r w:rsidR="000A2044" w:rsidRPr="006F073C">
        <w:rPr>
          <w:rFonts w:ascii="Times New Roman" w:eastAsia="Times New Roman" w:hAnsi="Times New Roman" w:cs="Times New Roman"/>
          <w:sz w:val="28"/>
        </w:rPr>
        <w:t xml:space="preserve">, </w:t>
      </w:r>
      <w:r w:rsidR="001B06F3" w:rsidRPr="006F073C">
        <w:rPr>
          <w:rFonts w:ascii="Times New Roman" w:eastAsia="Times New Roman" w:hAnsi="Times New Roman" w:cs="Times New Roman"/>
          <w:sz w:val="28"/>
        </w:rPr>
        <w:t>З</w:t>
      </w:r>
      <w:r w:rsidRPr="006F073C">
        <w:rPr>
          <w:rFonts w:ascii="Times New Roman" w:eastAsia="Times New Roman" w:hAnsi="Times New Roman" w:cs="Times New Roman"/>
          <w:sz w:val="28"/>
        </w:rPr>
        <w:t>аконом Ханты-Мансийского</w:t>
      </w:r>
      <w:proofErr w:type="gramEnd"/>
      <w:r w:rsidRPr="006F073C">
        <w:rPr>
          <w:rFonts w:ascii="Times New Roman" w:eastAsia="Times New Roman" w:hAnsi="Times New Roman" w:cs="Times New Roman"/>
          <w:sz w:val="28"/>
        </w:rPr>
        <w:t xml:space="preserve"> автономного округа – Югры от 26.09.2014 </w:t>
      </w:r>
      <w:r w:rsidRPr="006F073C">
        <w:rPr>
          <w:rFonts w:ascii="Times New Roman" w:eastAsia="Segoe UI Symbol" w:hAnsi="Times New Roman" w:cs="Times New Roman"/>
          <w:sz w:val="28"/>
        </w:rPr>
        <w:t>№</w:t>
      </w:r>
      <w:r w:rsidR="000A2044" w:rsidRPr="006F073C">
        <w:rPr>
          <w:rFonts w:ascii="Times New Roman" w:eastAsia="Segoe UI Symbol" w:hAnsi="Times New Roman" w:cs="Times New Roman"/>
          <w:sz w:val="28"/>
        </w:rPr>
        <w:t> </w:t>
      </w:r>
      <w:r w:rsidRPr="006F073C">
        <w:rPr>
          <w:rFonts w:ascii="Times New Roman" w:eastAsia="Times New Roman" w:hAnsi="Times New Roman" w:cs="Times New Roman"/>
          <w:sz w:val="28"/>
        </w:rPr>
        <w:t xml:space="preserve">78-оз «Об отдельных вопросах организации местного самоуправления </w:t>
      </w:r>
      <w:proofErr w:type="gramStart"/>
      <w:r w:rsidRPr="006F073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F073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6F073C">
        <w:rPr>
          <w:rFonts w:ascii="Times New Roman" w:eastAsia="Times New Roman" w:hAnsi="Times New Roman" w:cs="Times New Roman"/>
          <w:sz w:val="28"/>
        </w:rPr>
        <w:t>Ханты-Мансийском</w:t>
      </w:r>
      <w:proofErr w:type="gramEnd"/>
      <w:r w:rsidRPr="006F073C">
        <w:rPr>
          <w:rFonts w:ascii="Times New Roman" w:eastAsia="Times New Roman" w:hAnsi="Times New Roman" w:cs="Times New Roman"/>
          <w:sz w:val="28"/>
        </w:rPr>
        <w:t xml:space="preserve"> автономном округе – Югре», Уставом Ханты-Мансийского района, Уставом сельского поселения </w:t>
      </w:r>
      <w:r w:rsidR="008A5CAD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</w:rPr>
        <w:t>.</w:t>
      </w:r>
    </w:p>
    <w:p w:rsidR="00E452CF" w:rsidRDefault="00E452CF" w:rsidP="000A2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69B4" w:rsidRPr="006F073C" w:rsidRDefault="00764D47" w:rsidP="000A2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 xml:space="preserve">Статья 3. Полномочия, передаваемые Администрацией поселения </w:t>
      </w: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F073C">
        <w:rPr>
          <w:rFonts w:ascii="Times New Roman" w:eastAsia="Times New Roman" w:hAnsi="Times New Roman" w:cs="Times New Roman"/>
          <w:b/>
          <w:sz w:val="28"/>
        </w:rPr>
        <w:t>Администрации района</w:t>
      </w:r>
    </w:p>
    <w:p w:rsidR="001B06F3" w:rsidRPr="006F073C" w:rsidRDefault="001B06F3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 xml:space="preserve">Администрация поселения передает Администрации </w:t>
      </w:r>
      <w:proofErr w:type="gramStart"/>
      <w:r w:rsidRPr="006F073C">
        <w:rPr>
          <w:rFonts w:ascii="Times New Roman" w:eastAsia="Times New Roman" w:hAnsi="Times New Roman" w:cs="Times New Roman"/>
          <w:sz w:val="28"/>
        </w:rPr>
        <w:t>района</w:t>
      </w:r>
      <w:proofErr w:type="gramEnd"/>
      <w:r w:rsidRPr="006F073C">
        <w:rPr>
          <w:rFonts w:ascii="Times New Roman" w:eastAsia="Times New Roman" w:hAnsi="Times New Roman" w:cs="Times New Roman"/>
          <w:sz w:val="28"/>
        </w:rPr>
        <w:t xml:space="preserve"> следующие полномочия по решению вопросов местного значения:</w:t>
      </w:r>
    </w:p>
    <w:p w:rsidR="000069B4" w:rsidRPr="006F073C" w:rsidRDefault="00764D47" w:rsidP="00C06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F073C">
        <w:rPr>
          <w:rFonts w:ascii="Times New Roman" w:eastAsia="Times New Roman" w:hAnsi="Times New Roman" w:cs="Times New Roman"/>
          <w:sz w:val="28"/>
        </w:rPr>
        <w:t>1.</w:t>
      </w:r>
      <w:r w:rsidR="000A2044" w:rsidRPr="006F073C">
        <w:rPr>
          <w:rFonts w:ascii="Times New Roman" w:eastAsia="Times New Roman" w:hAnsi="Times New Roman" w:cs="Times New Roman"/>
          <w:sz w:val="28"/>
        </w:rPr>
        <w:t> </w:t>
      </w:r>
      <w:r w:rsidR="001B06F3" w:rsidRPr="006F073C">
        <w:rPr>
          <w:rFonts w:ascii="Times New Roman" w:eastAsia="Times New Roman" w:hAnsi="Times New Roman" w:cs="Times New Roman"/>
          <w:sz w:val="28"/>
        </w:rPr>
        <w:t>Градостроительная деятельность</w:t>
      </w:r>
      <w:r w:rsidRPr="006F073C">
        <w:rPr>
          <w:rFonts w:ascii="Times New Roman" w:eastAsia="Times New Roman" w:hAnsi="Times New Roman" w:cs="Times New Roman"/>
          <w:sz w:val="28"/>
        </w:rPr>
        <w:t xml:space="preserve"> в границах сельского поселения, в части:</w:t>
      </w:r>
    </w:p>
    <w:p w:rsidR="00FB56DD" w:rsidRPr="008B7408" w:rsidRDefault="00FB56DD" w:rsidP="00FB5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408">
        <w:rPr>
          <w:rFonts w:ascii="Times New Roman" w:eastAsia="Calibri" w:hAnsi="Times New Roman" w:cs="Times New Roman"/>
          <w:sz w:val="28"/>
          <w:szCs w:val="28"/>
          <w:lang w:eastAsia="en-US"/>
        </w:rPr>
        <w:t>1) обеспечения подготовки документов территориального планирования поселения;</w:t>
      </w:r>
    </w:p>
    <w:p w:rsidR="00FB56DD" w:rsidRPr="008B7408" w:rsidRDefault="00FB56DD" w:rsidP="00FB5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408">
        <w:rPr>
          <w:rFonts w:ascii="Times New Roman" w:eastAsia="Calibri" w:hAnsi="Times New Roman" w:cs="Times New Roman"/>
          <w:sz w:val="28"/>
          <w:szCs w:val="28"/>
          <w:lang w:eastAsia="en-US"/>
        </w:rPr>
        <w:t>2) обеспечения подготовки местных нормативов градостроительного проектирования;</w:t>
      </w:r>
    </w:p>
    <w:p w:rsidR="00FB56DD" w:rsidRPr="008B7408" w:rsidRDefault="00FB56DD" w:rsidP="00FB5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408">
        <w:rPr>
          <w:rFonts w:ascii="Times New Roman" w:eastAsia="Calibri" w:hAnsi="Times New Roman" w:cs="Times New Roman"/>
          <w:sz w:val="28"/>
          <w:szCs w:val="28"/>
          <w:lang w:eastAsia="en-US"/>
        </w:rPr>
        <w:t>3) обеспечения подготовки проекта правил землепользования и застройки поселения;</w:t>
      </w:r>
    </w:p>
    <w:p w:rsidR="00FB56DD" w:rsidRPr="00FA3608" w:rsidRDefault="00FB56DD" w:rsidP="00FB5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74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обеспечения подготовки проекта документации по планировке территории в случаях, предусмотренных Градостроительным кодексом </w:t>
      </w:r>
      <w:r w:rsidRPr="00FA3608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Федерации;</w:t>
      </w:r>
    </w:p>
    <w:p w:rsidR="00FB56DD" w:rsidRPr="00FA3608" w:rsidRDefault="00FB56DD" w:rsidP="00FB56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3608">
        <w:rPr>
          <w:rFonts w:ascii="Times New Roman" w:eastAsiaTheme="minorHAnsi" w:hAnsi="Times New Roman" w:cs="Times New Roman"/>
          <w:sz w:val="28"/>
          <w:szCs w:val="28"/>
          <w:lang w:eastAsia="en-US"/>
        </w:rPr>
        <w:t>5) подготовки и выдачи градостроительных планов земельных участков, расположенных на территории поселения;</w:t>
      </w:r>
    </w:p>
    <w:p w:rsidR="00FB56DD" w:rsidRPr="00FA3608" w:rsidRDefault="00FB56DD" w:rsidP="00FB56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608">
        <w:rPr>
          <w:rFonts w:ascii="Times New Roman" w:eastAsia="Calibri" w:hAnsi="Times New Roman" w:cs="Times New Roman"/>
          <w:sz w:val="28"/>
          <w:szCs w:val="28"/>
          <w:lang w:eastAsia="en-US"/>
        </w:rPr>
        <w:t>6) выдачи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FB56DD" w:rsidRPr="00FA3608" w:rsidRDefault="00FB56DD" w:rsidP="00FB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608">
        <w:rPr>
          <w:rFonts w:ascii="Times New Roman" w:eastAsia="Calibri" w:hAnsi="Times New Roman" w:cs="Times New Roman"/>
          <w:sz w:val="28"/>
          <w:szCs w:val="28"/>
          <w:lang w:eastAsia="en-US"/>
        </w:rPr>
        <w:t>7) обеспечения подготовки проектов решений о развитии застроенных территорий</w:t>
      </w:r>
      <w:r w:rsidRPr="00FA3608">
        <w:rPr>
          <w:rFonts w:ascii="Times New Roman" w:hAnsi="Times New Roman" w:cs="Times New Roman"/>
          <w:sz w:val="28"/>
          <w:szCs w:val="28"/>
        </w:rPr>
        <w:t>;</w:t>
      </w:r>
    </w:p>
    <w:p w:rsidR="00FB56DD" w:rsidRPr="008B7408" w:rsidRDefault="00FB56DD" w:rsidP="00FB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3608">
        <w:rPr>
          <w:rFonts w:ascii="Times New Roman" w:hAnsi="Times New Roman" w:cs="Times New Roman"/>
          <w:sz w:val="28"/>
          <w:szCs w:val="28"/>
        </w:rPr>
        <w:t>) разработки и утверждения программ комплексного развития систем</w:t>
      </w:r>
      <w:r w:rsidRPr="008B7408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поселения, программ комплексного развития социальной инфраструктуры поселения;</w:t>
      </w:r>
    </w:p>
    <w:p w:rsidR="00FB56DD" w:rsidRPr="008B7408" w:rsidRDefault="00FB56DD" w:rsidP="00FB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8B7408">
        <w:rPr>
          <w:rFonts w:ascii="Times New Roman" w:hAnsi="Times New Roman" w:cs="Times New Roman"/>
          <w:sz w:val="28"/>
          <w:szCs w:val="28"/>
        </w:rPr>
        <w:t>) 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8B7408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на земельном участке;</w:t>
      </w:r>
    </w:p>
    <w:p w:rsidR="00FB56DD" w:rsidRPr="008B7408" w:rsidRDefault="00FB56DD" w:rsidP="00FB5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B7408">
        <w:rPr>
          <w:rFonts w:ascii="Times New Roman" w:hAnsi="Times New Roman" w:cs="Times New Roman"/>
          <w:sz w:val="28"/>
          <w:szCs w:val="28"/>
        </w:rPr>
        <w:t xml:space="preserve">) направления застройщику уведомления о соответствии </w:t>
      </w:r>
      <w:proofErr w:type="gramStart"/>
      <w:r w:rsidRPr="008B7408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8B7408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Признание помещения жилым помещением, жилого помещения непригодным для проживания, многоквартирного дома аварийным и под</w:t>
      </w:r>
      <w:r w:rsidR="0067014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лежащим сносу или реконструкции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части создания межведомственной комиссии, правового регулирования ее деятельности и организации работы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утвержденным постановлением Правительства Российской Федерации от 28.01.2006 </w:t>
      </w:r>
      <w:r w:rsidRPr="006F073C">
        <w:rPr>
          <w:rFonts w:ascii="Times New Roman" w:eastAsia="Segoe UI Symbol" w:hAnsi="Times New Roman" w:cs="Times New Roman"/>
          <w:sz w:val="28"/>
          <w:szCs w:val="28"/>
          <w:shd w:val="clear" w:color="auto" w:fill="FFFFFF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47 (далее </w:t>
      </w:r>
      <w:r w:rsidR="008146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Положение), включая полномочия по оценке частных жилых помещений на предмет их соответствия требованиям, установленным в Положении, (за исключением принятия решения и издания распоряжения с указанием о дальнейшем использовании помещения, сроках отселения юридических и физических лиц в случае признания дома аварийным и подлежащим сносу или реконструкции, садового дома жилым домом и жилого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дома садовым домом или о признании необходимости проведения ремонтно-восстановительных работ).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рганизация библиотечного обслуживания населения, комплектовани</w:t>
      </w:r>
      <w:r w:rsidR="001B06F3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и обеспечени</w:t>
      </w:r>
      <w:r w:rsidR="001B06F3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сохранности библиотечных фондов библиотек поселения, в части: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комплектования и сохранности фондов библиотек поселения;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реализации прав граждан на библиотечное обслуживание;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обеспечения условий доступности для инвалидов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</w:rPr>
        <w:t>, маломобильных граждан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библиотек поселения.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 w:rsidR="00764D47"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Организация в границах поселения электро-, тепл</w:t>
      </w:r>
      <w:proofErr w:type="gramStart"/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газо- и водоснабжения населения, водоотведения (за исключением дождевой канализации) в части: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1) организации обеспечения надежного теплоснабжения потребителей на территории поселения,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теплосетевыми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потребителей по вопросам надежности теплоснабжения в </w:t>
      </w:r>
      <w:hyperlink r:id="rId10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выполнения требований, установленных правилами оценки готовности поселения к отопительному периоду, и 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теплоснабжающих организаций,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теплосетевых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4)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вывода источников тепловой энергии, тепловых сетей в ремонт и из эксплуатации;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5) утверждения схем теплоснабжения, в том числе определение единой теплоснабжающей организации;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6)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инвестиционных программ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1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электроэнергетике;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7)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организации водоснабжения населения, в том числе принятии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8)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определения для централизованной системы холодного водоснабжения и (или) водоотведения поселения гарантирующей организации;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9)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10)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утверждения схем водоснабжения и водоотведения поселения;</w:t>
      </w:r>
    </w:p>
    <w:p w:rsidR="000069B4" w:rsidRPr="006F073C" w:rsidRDefault="00C06A06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11)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утверждения технических заданий на разработку инвестиционных программ по водоснабжению и водоотведению;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12)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инвестиционных программ по водоснабжению и водоотведению;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13)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14)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принятия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Закон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водоснабжении и водоотведении;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15)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заключения соглашений об условиях осуществления регулируемой деятельности в сфере водоснабжения и водоотведения в случаях, предусмотренных Законом о водоснабжении и водоотведении;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16)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запроса в пределах полномочий в сфере водоснабжения и водоотведения у организаций, осуществляющих горячее водоснабжение, холодное водоснабжение и (или) водоотведение, информацию, необходимую для осуществления полномочий, в соответствии с Законом о водоснабжении и водоотведении;</w:t>
      </w:r>
    </w:p>
    <w:p w:rsidR="00655708" w:rsidRPr="006F073C" w:rsidRDefault="00655708" w:rsidP="006557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17) осуществления полномочий по организации </w:t>
      </w:r>
      <w:r w:rsidR="00461A14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населения в соответствии с действующим законодательством.</w:t>
      </w:r>
    </w:p>
    <w:p w:rsidR="00E452CF" w:rsidRPr="006F073C" w:rsidRDefault="00E452CF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4. Порядок определения ежегодного объема</w:t>
      </w:r>
      <w:r w:rsidR="00C06A06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межбюджетных трансфертов для осуществления передаваемых полномочий</w:t>
      </w:r>
    </w:p>
    <w:p w:rsidR="001B06F3" w:rsidRPr="006F073C" w:rsidRDefault="001B06F3" w:rsidP="00C06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647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C06A06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Финансовые средства, необходимые для осуществления Администрацией района полномочий, установленных в статье 3 настоящего Соглашения, предоставляются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за счет межбюджетных трансфертов согласно приложению 1 к настоящему Соглашению.</w:t>
      </w:r>
    </w:p>
    <w:p w:rsidR="000069B4" w:rsidRPr="006F073C" w:rsidRDefault="00A35DF9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Порядок расчета объема межбюджетных трансфертов, подлежащего передаче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 на осуществление передаваемых полномочий, предусмотренных настоящим Соглашением, определяется в соответствии с приложениями 2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настоящему Соглашению.</w:t>
      </w:r>
    </w:p>
    <w:p w:rsidR="00814647" w:rsidRPr="006F073C" w:rsidRDefault="008146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5. Порядок финансирования</w:t>
      </w:r>
    </w:p>
    <w:p w:rsidR="001B06F3" w:rsidRPr="006F073C" w:rsidRDefault="001B06F3" w:rsidP="00AD2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814647" w:rsidP="00A755E8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</w:t>
      </w:r>
      <w:r w:rsidR="00A35DF9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0069B4" w:rsidRPr="006F073C" w:rsidRDefault="00764D47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0069B4" w:rsidRPr="006F073C" w:rsidRDefault="000069B4" w:rsidP="00AD2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6. Порядок передачи движимого и недвижимого имущества для осуществления органами местного самоуправления переданных (принятых) полн</w:t>
      </w:r>
      <w:r w:rsidR="001B06F3" w:rsidRPr="006F073C">
        <w:rPr>
          <w:rFonts w:ascii="Times New Roman" w:eastAsia="Times New Roman" w:hAnsi="Times New Roman" w:cs="Times New Roman"/>
          <w:b/>
          <w:sz w:val="28"/>
          <w:szCs w:val="28"/>
        </w:rPr>
        <w:t>омочий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Движимое и недвижимое имущество, находящееся в собственности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(далее – имущество), необходимое для осуществления переданных полномочий, передается в безвозмездное пользование или в муниципальную собственность Ханты-Мансийскому району.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Имущество, переданное для осуществления полномочий, используется Администрацией района по целевому назначению.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Затраты на эксплуатацию, капитальный и текущий ремонт, амортизацию, замену и обновление основных фондов, входящих в состав имущества, переданного в безвозмездное пользование или муниципальную собственность Ханты-Мансийскому району, учитываются при определении ежегодного объема межбюджетных трансфертов, перечисляемых из соответствующего бюджета в соответствии со статьей </w:t>
      </w:r>
      <w:hyperlink r:id="rId12">
        <w:r w:rsidRPr="006F073C">
          <w:rPr>
            <w:rFonts w:ascii="Times New Roman" w:eastAsia="Times New Roman" w:hAnsi="Times New Roman" w:cs="Times New Roman"/>
            <w:sz w:val="28"/>
            <w:szCs w:val="28"/>
          </w:rPr>
          <w:t>4</w:t>
        </w:r>
      </w:hyperlink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Соглашения.</w:t>
      </w:r>
    </w:p>
    <w:p w:rsidR="00277661" w:rsidRPr="006F073C" w:rsidRDefault="00277661" w:rsidP="00AD2E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7. Права и обязанности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2597F" w:rsidRPr="006F073C" w:rsidRDefault="00764D47" w:rsidP="004C3B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AD2E04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обязана: </w:t>
      </w:r>
    </w:p>
    <w:p w:rsidR="000069B4" w:rsidRPr="006F073C" w:rsidRDefault="0032597F" w:rsidP="00A75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передать Администрации района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FB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года;</w:t>
      </w:r>
    </w:p>
    <w:p w:rsidR="0032597F" w:rsidRPr="006F073C" w:rsidRDefault="0032597F" w:rsidP="00A755E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финансирование расходов, необходимых для осуществления Администрацией района переданных от Администрации поселения полномочий, в соответствии со </w:t>
      </w:r>
      <w:r w:rsidR="00A109B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статьей 3 настоящего Соглашения;</w:t>
      </w:r>
    </w:p>
    <w:p w:rsidR="00B071E9" w:rsidRPr="006F073C" w:rsidRDefault="00A109BE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B071E9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 w:rsidR="00B071E9" w:rsidRPr="006F073C">
        <w:rPr>
          <w:rFonts w:ascii="Times New Roman" w:hAnsi="Times New Roman" w:cs="Times New Roman"/>
          <w:sz w:val="28"/>
          <w:szCs w:val="28"/>
        </w:rPr>
        <w:t xml:space="preserve">направление средств, высвободившихся в результате заключения настоящего Соглашения, на реализацию мероприятий </w:t>
      </w:r>
      <w:r w:rsidR="00E452CF" w:rsidRPr="006F073C">
        <w:rPr>
          <w:rFonts w:ascii="Times New Roman" w:hAnsi="Times New Roman" w:cs="Times New Roman"/>
          <w:sz w:val="28"/>
          <w:szCs w:val="28"/>
        </w:rPr>
        <w:t>по решению вопросов местного значения сельского поселения</w:t>
      </w:r>
      <w:r w:rsidR="00591750" w:rsidRPr="006F073C">
        <w:rPr>
          <w:rFonts w:ascii="Times New Roman" w:hAnsi="Times New Roman" w:cs="Times New Roman"/>
          <w:sz w:val="28"/>
          <w:szCs w:val="28"/>
        </w:rPr>
        <w:t xml:space="preserve">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 приложением </w:t>
      </w:r>
      <w:r w:rsidR="00013A2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настоящему Соглашению.</w:t>
      </w:r>
    </w:p>
    <w:p w:rsidR="0032597F" w:rsidRPr="006F073C" w:rsidRDefault="0032597F" w:rsidP="00381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реализации настоящего Соглашения Администрация поселения вправе: 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получать от Администрации района информацию об осуществлении переданных полномочий;</w:t>
      </w:r>
    </w:p>
    <w:p w:rsidR="0032597F" w:rsidRPr="006F073C" w:rsidRDefault="0032597F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381302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требовать от Администрации района устранения нарушений настоящего Соглашения;</w:t>
      </w:r>
    </w:p>
    <w:p w:rsidR="000069B4" w:rsidRPr="006F073C" w:rsidRDefault="004C3BAD" w:rsidP="00A755E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района принятых обязательств.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В целях реализации настоящего Соглашения Администрация района обязана:</w:t>
      </w:r>
    </w:p>
    <w:p w:rsidR="000069B4" w:rsidRPr="006F073C" w:rsidRDefault="00764D47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обеспечить надлежащее осуществление переданных полномочий;</w:t>
      </w:r>
    </w:p>
    <w:p w:rsidR="000069B4" w:rsidRPr="006F073C" w:rsidRDefault="00764D47" w:rsidP="00A755E8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принять от Администрации поселения по договору безвозмездного пользования или в муниципальную собственность Ханты-Мансийского района имущество, необходимое для осуществления переданных полномочий, в соответствии с согласованным Сторонами перечнем в срок до 1 января 202</w:t>
      </w:r>
      <w:r w:rsidR="00FB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 и использовать их по целевому назначению;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нести бремя содержания, эксплуатации, текущего и капитального ремонта, амортизации, замены и обновления имущества и всех его составных частей, переданного для осуществления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использовать переданные финансовые средства по целевому назначению;</w:t>
      </w:r>
    </w:p>
    <w:p w:rsidR="000069B4" w:rsidRPr="006F073C" w:rsidRDefault="00764D47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представлять орган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запросу необходимую информацию о результатах осуществления переданных полномочий, а также о расходовании средств, перечисленных для осуществления этих полномочий;</w:t>
      </w:r>
    </w:p>
    <w:p w:rsidR="000069B4" w:rsidRPr="006F073C" w:rsidRDefault="00764D47" w:rsidP="00A755E8">
      <w:pPr>
        <w:tabs>
          <w:tab w:val="left" w:pos="150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принимать соответствующие меры для недопущения нарушений при осуществлении переданных полномочий;</w:t>
      </w:r>
    </w:p>
    <w:p w:rsidR="000069B4" w:rsidRPr="006F073C" w:rsidRDefault="00764D47" w:rsidP="00A755E8">
      <w:pPr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осуществлять иные функции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необходимые для обеспечения своевременного и качественного исполнения переданных полномочий.</w:t>
      </w:r>
    </w:p>
    <w:p w:rsidR="000069B4" w:rsidRPr="006F073C" w:rsidRDefault="0032597F" w:rsidP="00A755E8">
      <w:pPr>
        <w:tabs>
          <w:tab w:val="left" w:pos="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целях реализации настоящего Соглашения Администрация района вправе: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в соответствии с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определять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формы и методы осуществления переданных полномочий;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издавать муниципальные правовые акты по реализации переданных полномочий и контролировать их исполнение;</w:t>
      </w:r>
    </w:p>
    <w:p w:rsidR="0032597F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правовыми актами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Ханты-Мансийского района;</w:t>
      </w:r>
    </w:p>
    <w:p w:rsidR="000069B4" w:rsidRPr="006F073C" w:rsidRDefault="0032597F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B06F3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инициировать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013A20" w:rsidRPr="006F073C" w:rsidRDefault="00013A20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8. </w:t>
      </w: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настоящего Соглашения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района и Администрация поселения своими распорядительными актами назначают должностных лиц (определяют администраторов) по осуществлению 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переданных полномочий по решению вопросов местного значения.</w:t>
      </w:r>
    </w:p>
    <w:p w:rsidR="000069B4" w:rsidRPr="006F073C" w:rsidRDefault="00764D47" w:rsidP="00A7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фактов ненадлежащего осуществления (или неосуществления) переданных полномочий одной из сторон, для урегулирования вопроса назначается комиссия. Вторая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 уведомляется не позднее, чем за 3 (три) дня до начала работы комиссии.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9. Ответственность Сторон</w:t>
      </w:r>
    </w:p>
    <w:p w:rsidR="001B06F3" w:rsidRPr="006F073C" w:rsidRDefault="001B06F3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Стороны несут ответственность за неисполнение или ненадлежащее исполнение обязательств, возникших по настоящему Соглашению, в соответствии с нормами законодательства Российской Федерации, Ханты-Мансийского автономного округа 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Югры.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нарушения настоящего Соглашения (его неисполнения или ненадлежащего исполнения) одной из Сторон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другая Сторона вправе вынести предупреждение о неисполнении или ненадлежащем исполнении настоящего Соглашения.</w:t>
      </w:r>
    </w:p>
    <w:p w:rsidR="000069B4" w:rsidRPr="006F073C" w:rsidRDefault="00764D47" w:rsidP="00A755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Убытки, ставшие следствием неисполнения обязательств по настоящему Соглашению, возмещаются по дополнительному соглашению Сторон, либо в судебном порядке.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A57C9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10.</w:t>
      </w:r>
      <w:r w:rsidRPr="006F073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Порядок урегулирования споров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 настоящему</w:t>
      </w:r>
      <w:r w:rsidR="004C3BAD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Соглашению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вопросам, не урегулированным настоящим Соглашением, Стороны договорились применять нормы законодательства Российской Федерации, Ханты-Мансийского автономного округа – Югры.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Споры между сторонами по вопросам толкования и применения настоящего Соглашения разрешаются посредствам взаимных консультаций, иных согласительных процедур, результаты которых оформляются протоколом, либо разрешаются в судебном порядке.</w:t>
      </w:r>
    </w:p>
    <w:p w:rsidR="00B071E9" w:rsidRPr="006F073C" w:rsidRDefault="00B071E9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7202D" w:rsidRPr="006F073C" w:rsidRDefault="00B7202D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11. Срок действия настоящего Соглашения</w:t>
      </w:r>
    </w:p>
    <w:p w:rsidR="00B7202D" w:rsidRPr="006F073C" w:rsidRDefault="00B7202D" w:rsidP="00EC7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 Настоящее Соглашение вступает в силу после официального опубликования (обнародования) и распространяется на правоотношения, возникающие с 1 января 202</w:t>
      </w:r>
      <w:r w:rsidR="00FB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069B4" w:rsidRPr="006F073C" w:rsidRDefault="00764D47" w:rsidP="00A755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Настоящее Соглашение заключается на срок до 31 декабря 202</w:t>
      </w:r>
      <w:r w:rsidR="00FB56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2C1906" w:rsidRPr="006F073C" w:rsidRDefault="002C1906" w:rsidP="00B071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4C3BAD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12. Основания и порядок прекращения действия</w:t>
      </w: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настоящего Соглашения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4C3BAD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1. 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ействие настоящего Соглашения прекращается по истечении срока его действия.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настоящего Соглашения прекращается досрочно по следующим основания</w:t>
      </w:r>
      <w:r w:rsidR="00D2129E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неоднократного (два и более раза) признания судом 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недействительными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актов Администрации района, связанных с осуществлением переданных полномочий;</w:t>
      </w:r>
    </w:p>
    <w:p w:rsidR="000069B4" w:rsidRPr="006F073C" w:rsidRDefault="00764D47" w:rsidP="00A755E8">
      <w:pPr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неисполнения или ненадлежащего осуществления Администрацией района переданных полномочий при наличии в течение года двух и более решений суда об обязанности Администрации района, ее должностного лица устранить допущенное нарушение прав и свобод гражданина или препятствие к осуществлению гражданином его прав и свобод в связи с неисполнением или ненадлежащим осуществлением переданных в соответствии с настоящим Соглашением полномочий;</w:t>
      </w:r>
      <w:proofErr w:type="gramEnd"/>
    </w:p>
    <w:p w:rsidR="000069B4" w:rsidRPr="006F073C" w:rsidRDefault="00764D47" w:rsidP="00A755E8">
      <w:pPr>
        <w:tabs>
          <w:tab w:val="left" w:pos="1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взаимного согласия Сторон на расторжение настоящего Соглашения;</w:t>
      </w:r>
    </w:p>
    <w:p w:rsidR="000069B4" w:rsidRPr="006F073C" w:rsidRDefault="00764D47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преобразования района и (или) поселения в установленном федера</w:t>
      </w:r>
      <w:r w:rsidR="00E452C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льным законодательством порядке;</w:t>
      </w:r>
    </w:p>
    <w:p w:rsidR="00E452CF" w:rsidRPr="006F073C" w:rsidRDefault="00E452CF" w:rsidP="00A755E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 в иных случаях, предусмотренных законодательством Российской Федерации.</w:t>
      </w:r>
    </w:p>
    <w:p w:rsidR="000069B4" w:rsidRPr="006F073C" w:rsidRDefault="00764D47" w:rsidP="00A755E8">
      <w:pPr>
        <w:tabs>
          <w:tab w:val="left" w:pos="567"/>
          <w:tab w:val="left" w:pos="1134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Досрочное прекращение действия настоящего Соглашения оформляется письменным соглашением Сторон о расторжении настоящего Соглашения (далее 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соглашение о расторжении), если иное не предусмотрено настоящей статьей. Соглашение о расторжении принимается по инициативе одной или обеих Сторон, выраженной в письменной форме, не менее чем за три месяца до дня подписания соглашения о расторжении. В этом случае настоящее Соглашение считается прекратившим действие со дня вступления в силу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наличии инициативы Администрации поселения о прекращении действия настоящего Соглашения по основаниям, указанным в пунктах 1, 2 части 2 настоящей статьи, Администрация района не вправе уклоняться от подписания соглашения о расторжении.</w:t>
      </w:r>
    </w:p>
    <w:p w:rsidR="000069B4" w:rsidRPr="006F073C" w:rsidRDefault="00764D47" w:rsidP="00A755E8">
      <w:pPr>
        <w:tabs>
          <w:tab w:val="left" w:pos="567"/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Действие настоящего Соглашения прекращается автоматически по основанию, указанному в пункте 4 части 2 настоящей статьи, со дня вступления в силу закона Ханты-Мансийского автономного округа – Югры о преобразовании района и (или) поселения.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452CF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Статья 13. Порядок внесения изменений и дополнений</w:t>
      </w:r>
    </w:p>
    <w:p w:rsidR="000069B4" w:rsidRPr="006F073C" w:rsidRDefault="00E452CF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 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настоящее Соглашение</w:t>
      </w:r>
    </w:p>
    <w:p w:rsidR="00B7202D" w:rsidRPr="006F073C" w:rsidRDefault="00B7202D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C3BAD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Любые изменения в настоящее Соглашение являются неотъемлемой частью настоящего Соглашения.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03DDC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Все изменения к настоящему Соглашению действительны лишь в том случае, если они оформлены письменно посредством составления дополнительного соглашения и подписаны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торонами настоящего Соглашения.</w:t>
      </w:r>
    </w:p>
    <w:p w:rsidR="000069B4" w:rsidRPr="006F073C" w:rsidRDefault="00764D47" w:rsidP="00A755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3. В случае досрочного возвращения имущества стороны в течение 30 дней оформляют дополнительное соглашение об исключении части полномочий, на осуществление которых было передано имущество, из компетенции соответствующей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тороны Соглашения.</w:t>
      </w:r>
    </w:p>
    <w:p w:rsidR="000069B4" w:rsidRPr="006F073C" w:rsidRDefault="000069B4" w:rsidP="004C3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Статья 14. Заключительные положения</w:t>
      </w:r>
    </w:p>
    <w:p w:rsidR="00EC7992" w:rsidRPr="006F073C" w:rsidRDefault="00EC7992" w:rsidP="004C3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045A5" w:rsidRPr="006F07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0069B4" w:rsidRPr="006F073C" w:rsidRDefault="001045A5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В случае внесения в установленном порядке изменений и дополнений в действующие законодательные акты Российской Федерации, Ханты-Мансийского автономного округа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2597F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 xml:space="preserve">Югры по разграничению вопросов местного значения муниципальных образований </w:t>
      </w:r>
      <w:r w:rsidR="00B7202D" w:rsidRPr="006F073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тороны обязуются в месячный срок с момента вступления в силу указанных изменений провести переговоры и внести соответствующие изменения в настоящее Соглашение.</w:t>
      </w:r>
    </w:p>
    <w:p w:rsidR="000069B4" w:rsidRPr="006F073C" w:rsidRDefault="000069B4" w:rsidP="00A755E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5E8" w:rsidRPr="006F073C" w:rsidRDefault="00A755E8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1045A5" w:rsidRPr="006F073C" w:rsidRDefault="001045A5" w:rsidP="00A7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90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4995"/>
        <w:gridCol w:w="4395"/>
      </w:tblGrid>
      <w:tr w:rsidR="006F073C" w:rsidRPr="006F073C" w:rsidTr="00FB56DD">
        <w:trPr>
          <w:trHeight w:val="1721"/>
        </w:trPr>
        <w:tc>
          <w:tcPr>
            <w:tcW w:w="4995" w:type="dxa"/>
          </w:tcPr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755E8" w:rsidRPr="006F073C" w:rsidRDefault="00013A20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755E8"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21042C"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2104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3A20"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13A20"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042C"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A755E8" w:rsidRPr="006F073C" w:rsidRDefault="00A755E8" w:rsidP="00A75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755E8" w:rsidRPr="006F073C" w:rsidRDefault="00A755E8">
      <w:pPr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6633" w:rsidRDefault="005B6633" w:rsidP="005B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69B4" w:rsidRPr="006F073C" w:rsidRDefault="00764D47" w:rsidP="005B66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755E8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5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Объем передаваемых межбюджетных трансфертов, руб.</w:t>
      </w:r>
    </w:p>
    <w:p w:rsidR="000069B4" w:rsidRPr="006F073C" w:rsidRDefault="000069B4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817"/>
        <w:gridCol w:w="1826"/>
      </w:tblGrid>
      <w:tr w:rsidR="006F073C" w:rsidRPr="006F073C" w:rsidTr="007E0B84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069B4" w:rsidRPr="006F073C" w:rsidRDefault="00764D47" w:rsidP="0081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FB56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069B4" w:rsidRPr="006F073C" w:rsidRDefault="000069B4" w:rsidP="00814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В области градостроительной деятельности в границах сельского поселения в соответствии с частью 1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665DF2" w:rsidRDefault="00C04047" w:rsidP="00E657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152 081,52</w:t>
            </w: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в соответствии с частью 2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665DF2" w:rsidRDefault="00C04047" w:rsidP="00E657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3 620,99</w:t>
            </w:r>
          </w:p>
        </w:tc>
      </w:tr>
      <w:tr w:rsidR="00665DF2" w:rsidRPr="006F073C" w:rsidTr="00F94E43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частью 3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665DF2" w:rsidRDefault="00C04047" w:rsidP="00E657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684 649,49</w:t>
            </w:r>
          </w:p>
        </w:tc>
      </w:tr>
      <w:tr w:rsidR="00665DF2" w:rsidRPr="006F073C" w:rsidTr="00A52625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электро-, тепло, газо- и водоснабжения населения, водоотведения (за исключением дождевой канализации) в соответствии с частью 4 статьи 3 настоящего Соглашения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5DF2" w:rsidRPr="00665DF2" w:rsidRDefault="00C04047" w:rsidP="00E6578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304 163,05</w:t>
            </w:r>
          </w:p>
        </w:tc>
      </w:tr>
      <w:tr w:rsidR="00665DF2" w:rsidRPr="006F073C" w:rsidTr="007E0B84">
        <w:tc>
          <w:tcPr>
            <w:tcW w:w="7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Pr="006F073C" w:rsidRDefault="00665DF2" w:rsidP="00665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5DF2" w:rsidRDefault="00C04047" w:rsidP="00E6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1 144 515,05</w:t>
            </w:r>
          </w:p>
          <w:p w:rsidR="00C04047" w:rsidRPr="00665DF2" w:rsidRDefault="00C04047" w:rsidP="00E65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 w:rsidP="007E0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9" w:type="dxa"/>
        <w:tblInd w:w="426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7E0B84" w:rsidRPr="006F073C" w:rsidTr="00FB56DD">
        <w:trPr>
          <w:trHeight w:val="1721"/>
        </w:trPr>
        <w:tc>
          <w:tcPr>
            <w:tcW w:w="4995" w:type="dxa"/>
          </w:tcPr>
          <w:p w:rsidR="007E0B84" w:rsidRPr="006F073C" w:rsidRDefault="007E0B84" w:rsidP="00FB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7E0B84" w:rsidRPr="006F073C" w:rsidRDefault="007E0B84" w:rsidP="007E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7E0B84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E0B84" w:rsidRPr="006F073C" w:rsidRDefault="007E0B84" w:rsidP="0081464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B84" w:rsidRPr="006F073C" w:rsidRDefault="007E0B84">
      <w:pPr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B6633" w:rsidRDefault="005B6633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069B4" w:rsidRPr="006F073C" w:rsidRDefault="0032597F" w:rsidP="007E0B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0B84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5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E0B84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градостроительной деятельности в границах сельского поселения </w:t>
      </w:r>
    </w:p>
    <w:p w:rsidR="000069B4" w:rsidRPr="006F073C" w:rsidRDefault="000069B4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градостроительной деятельности границах сельского поселения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="00647746"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="00FB56DD"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 w:rsidR="0071615B">
        <w:rPr>
          <w:rFonts w:ascii="Times New Roman" w:hAnsi="Times New Roman" w:cs="Times New Roman"/>
          <w:sz w:val="28"/>
          <w:szCs w:val="28"/>
        </w:rPr>
        <w:t>.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864 662 + 141 168,18 = </w:t>
      </w:r>
      <w:r>
        <w:rPr>
          <w:rFonts w:ascii="Times New Roman" w:eastAsia="Times New Roman" w:hAnsi="Times New Roman" w:cs="Times New Roman"/>
          <w:sz w:val="28"/>
          <w:szCs w:val="28"/>
        </w:rPr>
        <w:t>1 005 830,18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штатных единиц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FB56DD" w:rsidRPr="00F016E9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6E9">
        <w:rPr>
          <w:rFonts w:ascii="Times New Roman" w:eastAsia="Times New Roman" w:hAnsi="Times New Roman" w:cs="Times New Roman"/>
          <w:b/>
          <w:sz w:val="28"/>
          <w:szCs w:val="28"/>
        </w:rPr>
        <w:t>Y = 1 005 830,18 х 2,1 х 0,0</w:t>
      </w:r>
      <w:r w:rsidR="0071615B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F016E9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71615B" w:rsidRPr="0071615B">
        <w:rPr>
          <w:rFonts w:ascii="Times New Roman" w:hAnsi="Times New Roman" w:cs="Times New Roman"/>
          <w:b/>
          <w:color w:val="000000"/>
          <w:sz w:val="28"/>
          <w:szCs w:val="28"/>
        </w:rPr>
        <w:t>152 081,52</w:t>
      </w:r>
      <w:r w:rsidRPr="00F016E9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257"/>
      </w:tblGrid>
      <w:tr w:rsidR="006F073C" w:rsidRPr="006F073C" w:rsidTr="0071615B">
        <w:tc>
          <w:tcPr>
            <w:tcW w:w="4990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069B4" w:rsidRPr="006F073C" w:rsidRDefault="00764D47" w:rsidP="00814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  <w:right w:w="108" w:type="dxa"/>
            </w:tcMar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0069B4" w:rsidRPr="006F073C" w:rsidRDefault="0021042C" w:rsidP="00210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1B06F3"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633" w:rsidRDefault="005B6633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69B4" w:rsidRPr="006F073C" w:rsidRDefault="00764D47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0069B4" w:rsidRPr="006F073C" w:rsidRDefault="000069B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9522B9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расчета объема межбюджетных трансфертов на осуществление полномочий по 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="00FB56DD"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 w:rsidR="0071615B">
        <w:rPr>
          <w:rFonts w:ascii="Times New Roman" w:hAnsi="Times New Roman" w:cs="Times New Roman"/>
          <w:sz w:val="28"/>
          <w:szCs w:val="28"/>
        </w:rPr>
        <w:t>.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864 662 + 141 168,18 = </w:t>
      </w:r>
      <w:r>
        <w:rPr>
          <w:rFonts w:ascii="Times New Roman" w:eastAsia="Times New Roman" w:hAnsi="Times New Roman" w:cs="Times New Roman"/>
          <w:sz w:val="28"/>
          <w:szCs w:val="28"/>
        </w:rPr>
        <w:t>1 005 830,18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0,05 штатных единиц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72</w:t>
      </w:r>
    </w:p>
    <w:p w:rsidR="00FB56DD" w:rsidRPr="0071615B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>Y = 1 005 830,18 х 0,05 х 0,0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72</w:t>
      </w: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71615B" w:rsidRPr="0071615B">
        <w:rPr>
          <w:rFonts w:ascii="Times New Roman" w:hAnsi="Times New Roman" w:cs="Times New Roman"/>
          <w:b/>
          <w:color w:val="000000"/>
          <w:sz w:val="28"/>
          <w:szCs w:val="28"/>
        </w:rPr>
        <w:t>3 620,99</w:t>
      </w: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F0F" w:rsidRPr="006F073C" w:rsidRDefault="00F00F0F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3"/>
        <w:gridCol w:w="4224"/>
      </w:tblGrid>
      <w:tr w:rsidR="006F073C" w:rsidRPr="006F073C" w:rsidTr="00FB56DD">
        <w:tc>
          <w:tcPr>
            <w:tcW w:w="5023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F00F0F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4" w:type="dxa"/>
            <w:shd w:val="clear" w:color="auto" w:fill="auto"/>
            <w:tcMar>
              <w:left w:w="108" w:type="dxa"/>
              <w:right w:w="108" w:type="dxa"/>
            </w:tcMar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F00F0F" w:rsidRPr="006F073C" w:rsidRDefault="0021042C" w:rsidP="00210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00F0F" w:rsidRPr="006F073C" w:rsidRDefault="00F00F0F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F00F0F" w:rsidRPr="006F073C" w:rsidSect="00F00F0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5B6633" w:rsidRDefault="005B6633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069B4" w:rsidRPr="006F073C" w:rsidRDefault="0015188A" w:rsidP="008146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53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00F0F" w:rsidRPr="006F073C" w:rsidRDefault="00F00F0F" w:rsidP="00F00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9522B9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</w:rPr>
        <w:t>рганизации библиотечного обслуживания населения, комплектования и обеспечения сохранности библиотечных фондов библиотек поселения</w:t>
      </w:r>
    </w:p>
    <w:p w:rsidR="000069B4" w:rsidRPr="006F073C" w:rsidRDefault="000069B4" w:rsidP="00814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</w:t>
      </w:r>
      <w:r w:rsidRPr="006F073C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организации библиотечного обслуживания населения, комплектования и обеспечения сохранности библиотечных фондов библиотек поселения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 xml:space="preserve"> 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FB3284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Y= (F+R</w:t>
      </w:r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+КУ+БФ+ПР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) х</w:t>
      </w: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764D47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764D47"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начислений, материальной помощи к отпуску, оплаты проезда по льготному отпуску, больничный лист) в год на работников отделения муниципального казенного учреждения Ханты-Мансийского района «Централизованная библиотечная система» (далее – МКУ ХМР «Централизованная библиотечная система»), рассчитанные на основе утвержденных 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текущего финансового года;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текущие расходы, в </w:t>
      </w:r>
      <w:proofErr w:type="spellStart"/>
      <w:r w:rsidRPr="006F073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F073C">
        <w:rPr>
          <w:rFonts w:ascii="Times New Roman" w:eastAsia="Times New Roman" w:hAnsi="Times New Roman" w:cs="Times New Roman"/>
          <w:sz w:val="28"/>
          <w:szCs w:val="28"/>
        </w:rPr>
        <w:t>. оплата услуг связи, интернет, содержание имущества и расходы на материально-техническое обеспечение отделения МКУ ХМР «Централизованная библиотечная система» (по фактически понесенным расходам в предшествующем периоде);</w:t>
      </w:r>
    </w:p>
    <w:p w:rsidR="000069B4" w:rsidRPr="006F073C" w:rsidRDefault="00764D47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– расходы на оплату коммунальных услуг (по фактически понесенным расходам за предшествующий период);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БФ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библиотечный фонд (в том числе периодичные печатные издания);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gramEnd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прочие расходы (в том числе командировочные расходы, расходы на сувенирную продукц</w:t>
      </w:r>
      <w:r w:rsidR="00A42F62" w:rsidRPr="006F073C">
        <w:rPr>
          <w:rFonts w:ascii="Times New Roman" w:eastAsia="Times New Roman" w:hAnsi="Times New Roman" w:cs="Times New Roman"/>
          <w:sz w:val="28"/>
          <w:szCs w:val="28"/>
        </w:rPr>
        <w:t>ию при проведении мероприятий);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коэффициент объема </w:t>
      </w:r>
      <w:r w:rsidR="0065636E"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F00F0F" w:rsidRPr="006F073C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BA23A9" w:rsidRPr="006F073C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организации библиотечного обслуживания</w:t>
      </w:r>
      <w:r w:rsidR="00A42F62"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3A9" w:rsidRPr="006F073C" w:rsidRDefault="00BA23A9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E65780" w:rsidRPr="00E657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 102 876,20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44 200,00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КУ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E657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06 360,00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БФ</w:t>
      </w:r>
      <w:r w:rsidR="00705C1C"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71615B" w:rsidRPr="0071615B">
        <w:rPr>
          <w:rFonts w:ascii="Times New Roman" w:eastAsia="Times New Roman" w:hAnsi="Times New Roman" w:cs="Times New Roman"/>
          <w:sz w:val="28"/>
          <w:szCs w:val="28"/>
        </w:rPr>
        <w:t>50 </w:t>
      </w:r>
      <w:r w:rsidR="001B282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16361" w:rsidRPr="006F073C">
        <w:rPr>
          <w:rFonts w:ascii="Times New Roman" w:eastAsia="Times New Roman" w:hAnsi="Times New Roman" w:cs="Times New Roman"/>
          <w:sz w:val="28"/>
          <w:szCs w:val="28"/>
        </w:rPr>
        <w:t>00,00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proofErr w:type="gramEnd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 w:rsidR="00E65780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5 862,77</w:t>
      </w:r>
      <w:r w:rsidR="00FB3284" w:rsidRPr="006F073C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К =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0,5</w:t>
      </w:r>
    </w:p>
    <w:p w:rsidR="000069B4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Y = </w:t>
      </w:r>
      <w:r w:rsidR="00FB3284" w:rsidRPr="0071615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1 102 876,20</w:t>
      </w:r>
      <w:r w:rsidR="00FB3284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+</w:t>
      </w:r>
      <w:r w:rsidR="00705C1C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44 200,00</w:t>
      </w:r>
      <w:r w:rsidR="00E65780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284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106 360,00</w:t>
      </w:r>
      <w:r w:rsidR="002F095E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50 000,00</w:t>
      </w:r>
      <w:r w:rsidR="001B282F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290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+ 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65 862,77</w:t>
      </w:r>
      <w:r w:rsidR="00FB3284" w:rsidRPr="0071615B">
        <w:rPr>
          <w:rFonts w:ascii="Times New Roman" w:eastAsia="Times New Roman" w:hAnsi="Times New Roman" w:cs="Times New Roman"/>
          <w:b/>
          <w:sz w:val="28"/>
          <w:szCs w:val="28"/>
        </w:rPr>
        <w:t>) х 0,5</w:t>
      </w:r>
      <w:r w:rsidR="001B282F"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3284" w:rsidRPr="0071615B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 w:rsidR="00E65780" w:rsidRPr="0071615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1615B">
        <w:rPr>
          <w:rFonts w:ascii="Times New Roman" w:hAnsi="Times New Roman" w:cs="Times New Roman"/>
          <w:b/>
          <w:sz w:val="28"/>
          <w:szCs w:val="28"/>
        </w:rPr>
        <w:t>684 649,49</w:t>
      </w:r>
      <w:r w:rsidR="003D2290" w:rsidRPr="006F0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</w:p>
    <w:p w:rsidR="00FB56DD" w:rsidRPr="006F073C" w:rsidRDefault="00FB56DD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0"/>
        <w:gridCol w:w="4257"/>
      </w:tblGrid>
      <w:tr w:rsidR="00BA23A9" w:rsidRPr="006F073C" w:rsidTr="00FB56DD">
        <w:tc>
          <w:tcPr>
            <w:tcW w:w="4990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BA23A9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7" w:type="dxa"/>
            <w:shd w:val="clear" w:color="auto" w:fill="auto"/>
            <w:tcMar>
              <w:left w:w="108" w:type="dxa"/>
              <w:right w:w="108" w:type="dxa"/>
            </w:tcMar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BA23A9" w:rsidRPr="006F073C" w:rsidRDefault="0021042C" w:rsidP="00210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9B4" w:rsidRPr="006F073C" w:rsidRDefault="000069B4" w:rsidP="0081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3A9" w:rsidRPr="006F073C" w:rsidRDefault="00BA23A9" w:rsidP="0081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23A9" w:rsidRPr="006F073C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B6633" w:rsidRDefault="005B6633" w:rsidP="00BA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A23A9" w:rsidRPr="006F073C" w:rsidRDefault="00BA23A9" w:rsidP="00BA2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5188A" w:rsidRPr="006F073C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15188A" w:rsidRPr="006F073C" w:rsidRDefault="0015188A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9522B9" w:rsidRPr="006F073C">
        <w:rPr>
          <w:rFonts w:ascii="Times New Roman" w:eastAsia="Segoe UI Symbol" w:hAnsi="Times New Roman" w:cs="Times New Roman"/>
          <w:sz w:val="28"/>
          <w:szCs w:val="28"/>
        </w:rPr>
        <w:t>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522B9" w:rsidRPr="006F073C" w:rsidRDefault="009522B9" w:rsidP="00151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расчета объема межбюджетных трансфертов на осуществление полномочий по организации в границах поселения электро-, тепл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</w:rPr>
        <w:t>, газо- и водоснабжения населения, водоотведения (за исключением дождевой канализации)</w:t>
      </w:r>
    </w:p>
    <w:p w:rsidR="000069B4" w:rsidRPr="006F073C" w:rsidRDefault="000069B4" w:rsidP="0081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9B4" w:rsidRPr="006F073C" w:rsidRDefault="00764D47" w:rsidP="008146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Объем межбюджетных трансфертов, подлежащий передаче из бюджета сельского поселения </w:t>
      </w:r>
      <w:r w:rsidR="0021042C">
        <w:rPr>
          <w:rFonts w:ascii="Times New Roman" w:hAnsi="Times New Roman" w:cs="Times New Roman"/>
          <w:sz w:val="28"/>
          <w:szCs w:val="28"/>
        </w:rPr>
        <w:t>Красноленинский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бюджет Ханты-Мансийского района, на осуществление полномочий по организации в границах поселения электро-, тепл</w:t>
      </w:r>
      <w:proofErr w:type="gramStart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газо- и водоснабжения населения, водоотведения (за исключением дождевой канализации)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F073C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</w:rPr>
        <w:t>(</w:t>
      </w:r>
      <w:r w:rsidRPr="006F07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Y)</w:t>
      </w:r>
      <w:r w:rsidRPr="006F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определяется как:</w:t>
      </w:r>
    </w:p>
    <w:p w:rsidR="000069B4" w:rsidRPr="006F073C" w:rsidRDefault="00764D47" w:rsidP="0081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Y = (F+R) x N x K,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расходы на оплату труда (с учетом начислений) в год одной штатной единицы расчет главного специалиста сельского поселения, рассчитанного в соответствии с постановлением Правительства Ханты-Мансийского автономного округа – Югры от 23.08.2019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 xml:space="preserve">№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Югре»;</w:t>
      </w:r>
      <w:proofErr w:type="gramEnd"/>
    </w:p>
    <w:p w:rsidR="00647746" w:rsidRPr="006F073C" w:rsidRDefault="00647746" w:rsidP="006477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R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социальные гарантии и расходы на материально-техническое обеспечение одного специалиста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Ханты-Мансийского района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в год;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–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нормативная штатная численность специалистов органов </w:t>
      </w:r>
      <w:r w:rsidR="00BF6EFD" w:rsidRPr="006F073C">
        <w:rPr>
          <w:rFonts w:ascii="Times New Roman" w:eastAsia="Times New Roman" w:hAnsi="Times New Roman" w:cs="Times New Roman"/>
          <w:sz w:val="28"/>
          <w:szCs w:val="28"/>
        </w:rPr>
        <w:t>администрации Ханты-Мансийского района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, необходимая для исполнения полномочия;</w:t>
      </w:r>
    </w:p>
    <w:p w:rsidR="000069B4" w:rsidRPr="006F073C" w:rsidRDefault="00764D47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– </w:t>
      </w:r>
      <w:r w:rsidR="00FB56DD" w:rsidRPr="000C0C72">
        <w:rPr>
          <w:rFonts w:ascii="Times New Roman" w:hAnsi="Times New Roman" w:cs="Times New Roman"/>
          <w:sz w:val="28"/>
          <w:szCs w:val="28"/>
        </w:rPr>
        <w:t>коэффициент объема доходов сельского поселения (равен отношению объема налоговых и неналоговых доходов бюджета сельского поселения в последнем отчетном году к общему объему налоговых и неналоговых доходов бюджетов сельских поселений района)</w:t>
      </w:r>
      <w:r w:rsidR="00FB56DD">
        <w:rPr>
          <w:rFonts w:ascii="Times New Roman" w:hAnsi="Times New Roman" w:cs="Times New Roman"/>
          <w:sz w:val="28"/>
          <w:szCs w:val="28"/>
        </w:rPr>
        <w:t>.</w:t>
      </w:r>
    </w:p>
    <w:p w:rsidR="000069B4" w:rsidRPr="006F073C" w:rsidRDefault="000069B4" w:rsidP="008146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F+R = 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864 662 + 141 168,18 = </w:t>
      </w:r>
      <w:r>
        <w:rPr>
          <w:rFonts w:ascii="Times New Roman" w:eastAsia="Times New Roman" w:hAnsi="Times New Roman" w:cs="Times New Roman"/>
          <w:sz w:val="28"/>
          <w:szCs w:val="28"/>
        </w:rPr>
        <w:t>1 005 830,18</w:t>
      </w:r>
      <w:r w:rsidRPr="00AA55F8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N = </w:t>
      </w:r>
      <w:r w:rsidRPr="00A32F1C">
        <w:rPr>
          <w:rFonts w:ascii="Times New Roman" w:eastAsia="Times New Roman" w:hAnsi="Times New Roman" w:cs="Times New Roman"/>
          <w:sz w:val="28"/>
          <w:szCs w:val="28"/>
        </w:rPr>
        <w:t>4,2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 штатных единиц</w:t>
      </w:r>
    </w:p>
    <w:p w:rsidR="00FB56DD" w:rsidRPr="006F073C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b/>
          <w:sz w:val="28"/>
          <w:szCs w:val="28"/>
        </w:rPr>
        <w:t xml:space="preserve">K = 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71615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B56DD" w:rsidRPr="0071615B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>Y = 1 005 830,18 х 4,2 х 0,0</w:t>
      </w:r>
      <w:r w:rsidR="0071615B" w:rsidRPr="0071615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2 = </w:t>
      </w:r>
      <w:r w:rsidR="0071615B" w:rsidRPr="0071615B">
        <w:rPr>
          <w:rFonts w:ascii="Times New Roman" w:hAnsi="Times New Roman" w:cs="Times New Roman"/>
          <w:b/>
          <w:color w:val="000000"/>
          <w:sz w:val="28"/>
          <w:szCs w:val="28"/>
        </w:rPr>
        <w:t>304 163,05</w:t>
      </w:r>
      <w:r w:rsidRPr="0071615B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</w:p>
    <w:p w:rsidR="00FB56DD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56DD" w:rsidRPr="00FC56EA" w:rsidRDefault="00FB56DD" w:rsidP="00FB56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47" w:type="dxa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2"/>
        <w:gridCol w:w="4225"/>
      </w:tblGrid>
      <w:tr w:rsidR="000069B4" w:rsidRPr="006F073C" w:rsidTr="00FB56DD">
        <w:tc>
          <w:tcPr>
            <w:tcW w:w="5022" w:type="dxa"/>
            <w:shd w:val="clear" w:color="auto" w:fill="auto"/>
            <w:tcMar>
              <w:left w:w="108" w:type="dxa"/>
              <w:right w:w="108" w:type="dxa"/>
            </w:tcMar>
          </w:tcPr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3DDC" w:rsidRPr="006F073C" w:rsidRDefault="00903DDC" w:rsidP="00903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0069B4" w:rsidRPr="006F073C" w:rsidRDefault="00903DDC" w:rsidP="00903D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5" w:type="dxa"/>
            <w:shd w:val="clear" w:color="auto" w:fill="auto"/>
            <w:tcMar>
              <w:left w:w="108" w:type="dxa"/>
              <w:right w:w="108" w:type="dxa"/>
            </w:tcMar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0069B4" w:rsidRPr="006F073C" w:rsidRDefault="0021042C" w:rsidP="002104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7661" w:rsidRPr="006F073C" w:rsidRDefault="00277661" w:rsidP="0027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661" w:rsidRPr="006F073C" w:rsidRDefault="00277661" w:rsidP="002776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77661" w:rsidRPr="006F073C" w:rsidSect="00BA23A9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5B6633" w:rsidRDefault="005B6633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91750" w:rsidRPr="006F073C" w:rsidRDefault="00013A2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к Соглашению </w:t>
      </w:r>
      <w:r w:rsidRPr="006F073C">
        <w:rPr>
          <w:rFonts w:ascii="Times New Roman" w:eastAsia="Segoe UI Symbol" w:hAnsi="Times New Roman" w:cs="Times New Roman"/>
          <w:sz w:val="28"/>
          <w:szCs w:val="28"/>
        </w:rPr>
        <w:t>№ 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 xml:space="preserve">1 от 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419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F073C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56D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591750" w:rsidP="00591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484A67" w:rsidP="0059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73C">
        <w:rPr>
          <w:rFonts w:ascii="Times New Roman" w:hAnsi="Times New Roman" w:cs="Times New Roman"/>
          <w:sz w:val="28"/>
          <w:szCs w:val="28"/>
        </w:rPr>
        <w:t>Мероприятия и объем высвободившихся средств</w:t>
      </w:r>
      <w:r w:rsidR="00FF3893" w:rsidRPr="006F07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1750" w:rsidRPr="006F073C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591750" w:rsidRPr="006F073C" w:rsidRDefault="00591750" w:rsidP="0059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6781"/>
        <w:gridCol w:w="1820"/>
      </w:tblGrid>
      <w:tr w:rsidR="005B6633" w:rsidRPr="005B6633" w:rsidTr="000A57C9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5B6633" w:rsidRDefault="00591750" w:rsidP="006B1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Segoe UI Symbol" w:hAnsi="Times New Roman" w:cs="Times New Roman"/>
                <w:sz w:val="28"/>
                <w:szCs w:val="28"/>
              </w:rPr>
              <w:t>№</w:t>
            </w:r>
          </w:p>
          <w:p w:rsidR="00591750" w:rsidRPr="005B6633" w:rsidRDefault="00591750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5B6633" w:rsidRDefault="00484A67" w:rsidP="006B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1750" w:rsidRPr="005B6633" w:rsidRDefault="00484A67" w:rsidP="000A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</w:t>
            </w:r>
          </w:p>
        </w:tc>
      </w:tr>
      <w:tr w:rsidR="005B6633" w:rsidRPr="005B6633" w:rsidTr="000D2C3A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6DD" w:rsidRPr="005B6633" w:rsidRDefault="00FB56DD" w:rsidP="00FB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6DD" w:rsidRPr="005B6633" w:rsidRDefault="00FB56DD" w:rsidP="00FB56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6DD" w:rsidRPr="005B6633" w:rsidRDefault="00FB56DD" w:rsidP="00FB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hAnsi="Times New Roman" w:cs="Times New Roman"/>
                <w:sz w:val="28"/>
                <w:szCs w:val="28"/>
              </w:rPr>
              <w:t>мероприятия 2022 года</w:t>
            </w:r>
          </w:p>
        </w:tc>
      </w:tr>
      <w:tr w:rsidR="005B6633" w:rsidRPr="005B6633" w:rsidTr="000D2C3A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6DD" w:rsidRPr="005B6633" w:rsidRDefault="00FB56DD" w:rsidP="00FB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56DD" w:rsidRPr="005B6633" w:rsidRDefault="00FB56DD" w:rsidP="00FB56DD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shd w:val="clear" w:color="auto" w:fill="FFFFFF"/>
              </w:rPr>
              <w:t>Содержание муниципального жилого фонда сельского поселения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56DD" w:rsidRPr="005B6633" w:rsidRDefault="00FB56DD" w:rsidP="00FB5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633">
              <w:rPr>
                <w:rFonts w:ascii="Times New Roman" w:hAnsi="Times New Roman" w:cs="Times New Roman"/>
                <w:sz w:val="28"/>
                <w:szCs w:val="28"/>
              </w:rPr>
              <w:t>мероприятия 2022 года</w:t>
            </w:r>
          </w:p>
        </w:tc>
      </w:tr>
      <w:tr w:rsidR="006F073C" w:rsidRPr="006F073C" w:rsidTr="000A57C9">
        <w:tc>
          <w:tcPr>
            <w:tcW w:w="7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591750" w:rsidP="006B10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750" w:rsidRPr="006F073C" w:rsidRDefault="0071615B" w:rsidP="001B28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684 649,49</w:t>
            </w:r>
          </w:p>
        </w:tc>
      </w:tr>
    </w:tbl>
    <w:p w:rsidR="00591750" w:rsidRPr="006F073C" w:rsidRDefault="00591750" w:rsidP="005917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750" w:rsidRPr="006F073C" w:rsidRDefault="00591750" w:rsidP="0059175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91750" w:rsidRPr="006F073C" w:rsidRDefault="00591750" w:rsidP="0059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9" w:type="dxa"/>
        <w:tblInd w:w="426" w:type="dxa"/>
        <w:tblLook w:val="01E0" w:firstRow="1" w:lastRow="1" w:firstColumn="1" w:lastColumn="1" w:noHBand="0" w:noVBand="0"/>
      </w:tblPr>
      <w:tblGrid>
        <w:gridCol w:w="4995"/>
        <w:gridCol w:w="4394"/>
      </w:tblGrid>
      <w:tr w:rsidR="00484A67" w:rsidRPr="006F073C" w:rsidTr="00FB56DD">
        <w:trPr>
          <w:trHeight w:val="1721"/>
        </w:trPr>
        <w:tc>
          <w:tcPr>
            <w:tcW w:w="4995" w:type="dxa"/>
          </w:tcPr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591750" w:rsidRPr="006F073C" w:rsidRDefault="00591750" w:rsidP="006B1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72BE6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Красноленинский</w:t>
            </w: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42C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07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Шаманова</w:t>
            </w:r>
            <w:proofErr w:type="spellEnd"/>
          </w:p>
          <w:p w:rsidR="00591750" w:rsidRPr="006F073C" w:rsidRDefault="0021042C" w:rsidP="0021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6F0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77661" w:rsidRPr="006F073C" w:rsidRDefault="00277661" w:rsidP="0051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77661" w:rsidRPr="006F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C5" w:rsidRDefault="00F32AC5" w:rsidP="001B06F3">
      <w:pPr>
        <w:spacing w:after="0" w:line="240" w:lineRule="auto"/>
      </w:pPr>
      <w:r>
        <w:separator/>
      </w:r>
    </w:p>
  </w:endnote>
  <w:endnote w:type="continuationSeparator" w:id="0">
    <w:p w:rsidR="00F32AC5" w:rsidRDefault="00F32AC5" w:rsidP="001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C5" w:rsidRDefault="00F32AC5" w:rsidP="001B06F3">
      <w:pPr>
        <w:spacing w:after="0" w:line="240" w:lineRule="auto"/>
      </w:pPr>
      <w:r>
        <w:separator/>
      </w:r>
    </w:p>
  </w:footnote>
  <w:footnote w:type="continuationSeparator" w:id="0">
    <w:p w:rsidR="00F32AC5" w:rsidRDefault="00F32AC5" w:rsidP="001B0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C"/>
    <w:multiLevelType w:val="multilevel"/>
    <w:tmpl w:val="9CEEC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6622D"/>
    <w:multiLevelType w:val="multilevel"/>
    <w:tmpl w:val="2B8AB3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7207C"/>
    <w:multiLevelType w:val="multilevel"/>
    <w:tmpl w:val="DD5A496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0D1388"/>
    <w:multiLevelType w:val="multilevel"/>
    <w:tmpl w:val="F454D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B4"/>
    <w:rsid w:val="000069B4"/>
    <w:rsid w:val="00013A20"/>
    <w:rsid w:val="00061BC1"/>
    <w:rsid w:val="000A2044"/>
    <w:rsid w:val="000A57C9"/>
    <w:rsid w:val="001045A5"/>
    <w:rsid w:val="00105F76"/>
    <w:rsid w:val="00134978"/>
    <w:rsid w:val="0015188A"/>
    <w:rsid w:val="00187489"/>
    <w:rsid w:val="001B06F3"/>
    <w:rsid w:val="001B282F"/>
    <w:rsid w:val="001C6A72"/>
    <w:rsid w:val="0021042C"/>
    <w:rsid w:val="00277661"/>
    <w:rsid w:val="002C1906"/>
    <w:rsid w:val="002F095E"/>
    <w:rsid w:val="00310DC7"/>
    <w:rsid w:val="0032597F"/>
    <w:rsid w:val="00381302"/>
    <w:rsid w:val="003D2290"/>
    <w:rsid w:val="004356F0"/>
    <w:rsid w:val="00461A14"/>
    <w:rsid w:val="00484A67"/>
    <w:rsid w:val="004B232B"/>
    <w:rsid w:val="004C3BAD"/>
    <w:rsid w:val="00506ED9"/>
    <w:rsid w:val="005136A2"/>
    <w:rsid w:val="00564192"/>
    <w:rsid w:val="00591750"/>
    <w:rsid w:val="005B6633"/>
    <w:rsid w:val="00647746"/>
    <w:rsid w:val="006513B7"/>
    <w:rsid w:val="00655708"/>
    <w:rsid w:val="0065636E"/>
    <w:rsid w:val="00665DF2"/>
    <w:rsid w:val="00670144"/>
    <w:rsid w:val="00670EA8"/>
    <w:rsid w:val="006F073C"/>
    <w:rsid w:val="006F1B23"/>
    <w:rsid w:val="00705C1C"/>
    <w:rsid w:val="0071074D"/>
    <w:rsid w:val="0071615B"/>
    <w:rsid w:val="00734001"/>
    <w:rsid w:val="00764D47"/>
    <w:rsid w:val="00790D72"/>
    <w:rsid w:val="007D28FF"/>
    <w:rsid w:val="007E0B84"/>
    <w:rsid w:val="00803B1E"/>
    <w:rsid w:val="008064A0"/>
    <w:rsid w:val="00812C36"/>
    <w:rsid w:val="00814647"/>
    <w:rsid w:val="008A5CAD"/>
    <w:rsid w:val="008B54D0"/>
    <w:rsid w:val="009006D2"/>
    <w:rsid w:val="00903DDC"/>
    <w:rsid w:val="00924F5E"/>
    <w:rsid w:val="009522B9"/>
    <w:rsid w:val="009C309E"/>
    <w:rsid w:val="009C3C27"/>
    <w:rsid w:val="009E19A6"/>
    <w:rsid w:val="00A065D4"/>
    <w:rsid w:val="00A109BE"/>
    <w:rsid w:val="00A16361"/>
    <w:rsid w:val="00A35DF9"/>
    <w:rsid w:val="00A42F62"/>
    <w:rsid w:val="00A755E8"/>
    <w:rsid w:val="00AD2E04"/>
    <w:rsid w:val="00AE75B0"/>
    <w:rsid w:val="00B071E9"/>
    <w:rsid w:val="00B2591B"/>
    <w:rsid w:val="00B3185D"/>
    <w:rsid w:val="00B52980"/>
    <w:rsid w:val="00B7202D"/>
    <w:rsid w:val="00BA23A9"/>
    <w:rsid w:val="00BE653B"/>
    <w:rsid w:val="00BF6EFD"/>
    <w:rsid w:val="00C04047"/>
    <w:rsid w:val="00C06A06"/>
    <w:rsid w:val="00C2516C"/>
    <w:rsid w:val="00C730C5"/>
    <w:rsid w:val="00C8469B"/>
    <w:rsid w:val="00CB287E"/>
    <w:rsid w:val="00CC6D41"/>
    <w:rsid w:val="00D036D4"/>
    <w:rsid w:val="00D2129E"/>
    <w:rsid w:val="00E452CF"/>
    <w:rsid w:val="00E57EF5"/>
    <w:rsid w:val="00E65780"/>
    <w:rsid w:val="00E7191F"/>
    <w:rsid w:val="00E72BE6"/>
    <w:rsid w:val="00E75541"/>
    <w:rsid w:val="00E81D8D"/>
    <w:rsid w:val="00EB7C31"/>
    <w:rsid w:val="00EC7992"/>
    <w:rsid w:val="00F00F0F"/>
    <w:rsid w:val="00F32AC5"/>
    <w:rsid w:val="00F41947"/>
    <w:rsid w:val="00F56719"/>
    <w:rsid w:val="00F7541F"/>
    <w:rsid w:val="00F8513F"/>
    <w:rsid w:val="00F94E43"/>
    <w:rsid w:val="00FB3284"/>
    <w:rsid w:val="00FB56DD"/>
    <w:rsid w:val="00FD5A0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51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51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51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51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513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851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6F3"/>
  </w:style>
  <w:style w:type="paragraph" w:styleId="ae">
    <w:name w:val="footer"/>
    <w:basedOn w:val="a"/>
    <w:link w:val="af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6F3"/>
  </w:style>
  <w:style w:type="character" w:styleId="af0">
    <w:name w:val="Hyperlink"/>
    <w:uiPriority w:val="99"/>
    <w:semiHidden/>
    <w:unhideWhenUsed/>
    <w:rsid w:val="0056419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641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table" w:styleId="af1">
    <w:name w:val="Table Grid"/>
    <w:basedOn w:val="a1"/>
    <w:uiPriority w:val="59"/>
    <w:rsid w:val="005641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51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51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51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51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513F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F8513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8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513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06F3"/>
  </w:style>
  <w:style w:type="paragraph" w:styleId="ae">
    <w:name w:val="footer"/>
    <w:basedOn w:val="a"/>
    <w:link w:val="af"/>
    <w:uiPriority w:val="99"/>
    <w:unhideWhenUsed/>
    <w:rsid w:val="001B0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06F3"/>
  </w:style>
  <w:style w:type="character" w:styleId="af0">
    <w:name w:val="Hyperlink"/>
    <w:uiPriority w:val="99"/>
    <w:semiHidden/>
    <w:unhideWhenUsed/>
    <w:rsid w:val="00564192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641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0"/>
    </w:rPr>
  </w:style>
  <w:style w:type="table" w:styleId="af1">
    <w:name w:val="Table Grid"/>
    <w:basedOn w:val="a1"/>
    <w:uiPriority w:val="59"/>
    <w:rsid w:val="0056419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926;n=48730;fld=134;dst=1001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5656.2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15126.101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oldirevanv\Downloads\&#1088;&#1077;&#1096;&#1077;&#1085;&#1080;&#1077;%20&#8470;%20174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C255-0F3C-4805-8F23-F105C652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Пузина Анна</dc:creator>
  <cp:lastModifiedBy>Пользователь Windows</cp:lastModifiedBy>
  <cp:revision>4</cp:revision>
  <cp:lastPrinted>2021-11-08T09:38:00Z</cp:lastPrinted>
  <dcterms:created xsi:type="dcterms:W3CDTF">2022-12-16T06:56:00Z</dcterms:created>
  <dcterms:modified xsi:type="dcterms:W3CDTF">2022-12-19T11:30:00Z</dcterms:modified>
</cp:coreProperties>
</file>